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FD85B" w14:textId="50CE0A4D" w:rsidR="00B74468" w:rsidRDefault="00CE1F59" w:rsidP="00B74468">
      <w:pPr>
        <w:spacing w:line="400" w:lineRule="exact"/>
        <w:jc w:val="center"/>
        <w:rPr>
          <w:rFonts w:asciiTheme="minorEastAsia" w:hAnsiTheme="minorEastAsia"/>
          <w:sz w:val="28"/>
          <w:szCs w:val="28"/>
        </w:rPr>
      </w:pPr>
      <w:r w:rsidRPr="00B74468">
        <w:rPr>
          <w:rFonts w:hint="eastAsia"/>
          <w:sz w:val="28"/>
          <w:szCs w:val="28"/>
        </w:rPr>
        <w:t>長</w:t>
      </w:r>
      <w:r w:rsidRPr="00B74468">
        <w:rPr>
          <w:rFonts w:asciiTheme="minorEastAsia" w:hAnsiTheme="minorEastAsia" w:hint="eastAsia"/>
          <w:sz w:val="28"/>
          <w:szCs w:val="28"/>
        </w:rPr>
        <w:t>岡市地域おこし協力隊（</w:t>
      </w:r>
      <w:r w:rsidR="009C7103">
        <w:rPr>
          <w:rFonts w:asciiTheme="minorEastAsia" w:hAnsiTheme="minorEastAsia" w:hint="eastAsia"/>
          <w:sz w:val="28"/>
          <w:szCs w:val="28"/>
        </w:rPr>
        <w:t>地元就活</w:t>
      </w:r>
      <w:r w:rsidR="00B74468">
        <w:rPr>
          <w:rFonts w:asciiTheme="minorEastAsia" w:hAnsiTheme="minorEastAsia" w:hint="eastAsia"/>
          <w:sz w:val="28"/>
          <w:szCs w:val="28"/>
        </w:rPr>
        <w:t>支援員）</w:t>
      </w:r>
    </w:p>
    <w:p w14:paraId="232BF068" w14:textId="77777777" w:rsidR="00993EA2" w:rsidRPr="00B74468" w:rsidRDefault="00CE1F59" w:rsidP="00B74468">
      <w:pPr>
        <w:spacing w:line="400" w:lineRule="exact"/>
        <w:jc w:val="center"/>
        <w:rPr>
          <w:rFonts w:asciiTheme="minorEastAsia" w:hAnsiTheme="minorEastAsia"/>
          <w:sz w:val="28"/>
          <w:szCs w:val="28"/>
        </w:rPr>
      </w:pPr>
      <w:r w:rsidRPr="00B74468">
        <w:rPr>
          <w:rFonts w:asciiTheme="minorEastAsia" w:hAnsiTheme="minorEastAsia" w:hint="eastAsia"/>
          <w:sz w:val="28"/>
          <w:szCs w:val="28"/>
        </w:rPr>
        <w:t>の勤務条件等について</w:t>
      </w:r>
    </w:p>
    <w:p w14:paraId="67B28073" w14:textId="77777777" w:rsidR="00CE1F59" w:rsidRPr="0064452B" w:rsidRDefault="00CE1F59">
      <w:pPr>
        <w:rPr>
          <w:rFonts w:asciiTheme="minorEastAsia" w:hAnsiTheme="minorEastAsia"/>
        </w:rPr>
      </w:pPr>
    </w:p>
    <w:p w14:paraId="45F69E3C" w14:textId="4B7F28F5" w:rsidR="00AF2BF0" w:rsidRDefault="00CE1F59" w:rsidP="00AF2BF0">
      <w:pPr>
        <w:rPr>
          <w:rFonts w:asciiTheme="minorEastAsia" w:hAnsiTheme="minorEastAsia"/>
        </w:rPr>
      </w:pPr>
      <w:r w:rsidRPr="0064452B">
        <w:rPr>
          <w:rFonts w:asciiTheme="minorEastAsia" w:hAnsiTheme="minorEastAsia" w:hint="eastAsia"/>
        </w:rPr>
        <w:t xml:space="preserve">１　勤務場所　　</w:t>
      </w:r>
      <w:r w:rsidR="0064452B">
        <w:rPr>
          <w:rFonts w:asciiTheme="minorEastAsia" w:hAnsiTheme="minorEastAsia" w:hint="eastAsia"/>
        </w:rPr>
        <w:t xml:space="preserve">　</w:t>
      </w:r>
      <w:r w:rsidRPr="0064452B">
        <w:rPr>
          <w:rFonts w:asciiTheme="minorEastAsia" w:hAnsiTheme="minorEastAsia" w:hint="eastAsia"/>
        </w:rPr>
        <w:t xml:space="preserve">　</w:t>
      </w:r>
      <w:r w:rsidR="00AD6444">
        <w:rPr>
          <w:rFonts w:asciiTheme="minorEastAsia" w:hAnsiTheme="minorEastAsia" w:hint="eastAsia"/>
        </w:rPr>
        <w:t>人材・働き方政策課</w:t>
      </w:r>
      <w:r w:rsidR="00AF2BF0">
        <w:rPr>
          <w:rFonts w:asciiTheme="minorEastAsia" w:hAnsiTheme="minorEastAsia" w:hint="eastAsia"/>
        </w:rPr>
        <w:t>、</w:t>
      </w:r>
      <w:r w:rsidR="00AF2BF0" w:rsidRPr="00AF2BF0">
        <w:rPr>
          <w:rFonts w:asciiTheme="minorEastAsia" w:hAnsiTheme="minorEastAsia" w:hint="eastAsia"/>
        </w:rPr>
        <w:t>米百俵プレイス ミライエ長岡</w:t>
      </w:r>
      <w:r w:rsidR="00AF2BF0">
        <w:rPr>
          <w:rFonts w:asciiTheme="minorEastAsia" w:hAnsiTheme="minorEastAsia" w:hint="eastAsia"/>
        </w:rPr>
        <w:t>ほか長岡市内</w:t>
      </w:r>
    </w:p>
    <w:p w14:paraId="21213133" w14:textId="77777777" w:rsidR="00AF2BF0" w:rsidRPr="00AD6444" w:rsidRDefault="00AF2BF0" w:rsidP="00AF2BF0">
      <w:pPr>
        <w:rPr>
          <w:rFonts w:asciiTheme="minorEastAsia" w:hAnsiTheme="minorEastAsia"/>
        </w:rPr>
      </w:pPr>
    </w:p>
    <w:p w14:paraId="3D853AFB" w14:textId="49CD1C95" w:rsidR="00AD6444" w:rsidRPr="007563C6" w:rsidRDefault="00CE1F59" w:rsidP="00AD6444">
      <w:pPr>
        <w:ind w:left="2100" w:hangingChars="1000" w:hanging="2100"/>
        <w:jc w:val="left"/>
        <w:rPr>
          <w:rFonts w:ascii="ＭＳ 明朝" w:eastAsia="ＭＳ 明朝" w:hAnsi="ＭＳ 明朝"/>
        </w:rPr>
      </w:pPr>
      <w:r w:rsidRPr="0064452B">
        <w:rPr>
          <w:rFonts w:asciiTheme="minorEastAsia" w:hAnsiTheme="minorEastAsia" w:hint="eastAsia"/>
        </w:rPr>
        <w:t xml:space="preserve">２　職務内容　　　</w:t>
      </w:r>
      <w:r w:rsidR="00AD6444">
        <w:rPr>
          <w:rFonts w:asciiTheme="minorEastAsia" w:hAnsiTheme="minorEastAsia" w:hint="eastAsia"/>
        </w:rPr>
        <w:t xml:space="preserve">　</w:t>
      </w:r>
      <w:r w:rsidR="00AD6444" w:rsidRPr="007563C6">
        <w:rPr>
          <w:rFonts w:ascii="ＭＳ 明朝" w:eastAsia="ＭＳ 明朝" w:hAnsi="ＭＳ 明朝" w:hint="eastAsia"/>
        </w:rPr>
        <w:t>市内の中小企業等を訪問し、ホームページ等で</w:t>
      </w:r>
      <w:r w:rsidR="00AD6444">
        <w:rPr>
          <w:rFonts w:ascii="ＭＳ 明朝" w:eastAsia="ＭＳ 明朝" w:hAnsi="ＭＳ 明朝" w:hint="eastAsia"/>
        </w:rPr>
        <w:t>は</w:t>
      </w:r>
      <w:r w:rsidR="00AD6444" w:rsidRPr="007563C6">
        <w:rPr>
          <w:rFonts w:ascii="ＭＳ 明朝" w:eastAsia="ＭＳ 明朝" w:hAnsi="ＭＳ 明朝" w:hint="eastAsia"/>
        </w:rPr>
        <w:t>わからない企業の強み、魅力を発掘し、学生に届ける。</w:t>
      </w:r>
    </w:p>
    <w:p w14:paraId="3B3488A6" w14:textId="6D39E448" w:rsidR="00AD6444" w:rsidRDefault="00AD6444" w:rsidP="00AD6444">
      <w:pPr>
        <w:ind w:leftChars="1000" w:left="2100"/>
        <w:jc w:val="left"/>
        <w:rPr>
          <w:rFonts w:ascii="ＭＳ 明朝" w:eastAsia="ＭＳ 明朝" w:hAnsi="ＭＳ 明朝"/>
        </w:rPr>
      </w:pPr>
      <w:r w:rsidRPr="007563C6">
        <w:rPr>
          <w:rFonts w:ascii="ＭＳ 明朝" w:eastAsia="ＭＳ 明朝" w:hAnsi="ＭＳ 明朝" w:hint="eastAsia"/>
        </w:rPr>
        <w:t>学生が地元企業の魅力をより深く知ることができる機会を創出する</w:t>
      </w:r>
      <w:r>
        <w:rPr>
          <w:rFonts w:ascii="ＭＳ 明朝" w:eastAsia="ＭＳ 明朝" w:hAnsi="ＭＳ 明朝" w:hint="eastAsia"/>
        </w:rPr>
        <w:t>。</w:t>
      </w:r>
    </w:p>
    <w:p w14:paraId="0D639F02" w14:textId="696B1D7F" w:rsidR="00C46B54" w:rsidRPr="00AD6444" w:rsidRDefault="00C46B54" w:rsidP="00AD6444">
      <w:pPr>
        <w:ind w:left="2100" w:hangingChars="1000" w:hanging="2100"/>
        <w:rPr>
          <w:rFonts w:asciiTheme="minorEastAsia" w:hAnsiTheme="minorEastAsia"/>
          <w:color w:val="FF0000"/>
        </w:rPr>
      </w:pPr>
    </w:p>
    <w:p w14:paraId="0DD88E86" w14:textId="1724F3F6" w:rsidR="00CE1F59" w:rsidRPr="0064452B" w:rsidRDefault="00CE1F59">
      <w:pPr>
        <w:rPr>
          <w:rFonts w:asciiTheme="minorEastAsia" w:hAnsiTheme="minorEastAsia"/>
        </w:rPr>
      </w:pPr>
      <w:r w:rsidRPr="0064452B">
        <w:rPr>
          <w:rFonts w:asciiTheme="minorEastAsia" w:hAnsiTheme="minorEastAsia" w:hint="eastAsia"/>
        </w:rPr>
        <w:t xml:space="preserve">３　任用期間　　　</w:t>
      </w:r>
      <w:r w:rsidR="0064452B">
        <w:rPr>
          <w:rFonts w:asciiTheme="minorEastAsia" w:hAnsiTheme="minorEastAsia" w:hint="eastAsia"/>
        </w:rPr>
        <w:t xml:space="preserve">　</w:t>
      </w:r>
      <w:r w:rsidR="000137AA">
        <w:rPr>
          <w:rFonts w:asciiTheme="minorEastAsia" w:hAnsiTheme="minorEastAsia" w:hint="eastAsia"/>
        </w:rPr>
        <w:t>令和８年９月１日以降の</w:t>
      </w:r>
      <w:r w:rsidR="004E1F9B">
        <w:rPr>
          <w:rFonts w:asciiTheme="minorEastAsia" w:hAnsiTheme="minorEastAsia" w:hint="eastAsia"/>
        </w:rPr>
        <w:t>任用日</w:t>
      </w:r>
      <w:r w:rsidR="0083013B">
        <w:rPr>
          <w:rFonts w:asciiTheme="minorEastAsia" w:hAnsiTheme="minorEastAsia" w:hint="eastAsia"/>
        </w:rPr>
        <w:t>から令和</w:t>
      </w:r>
      <w:r w:rsidR="00BD2EF6" w:rsidRPr="00250D21">
        <w:rPr>
          <w:rFonts w:asciiTheme="minorEastAsia" w:hAnsiTheme="minorEastAsia" w:hint="eastAsia"/>
          <w:color w:val="000000" w:themeColor="text1"/>
        </w:rPr>
        <w:t>９</w:t>
      </w:r>
      <w:r w:rsidRPr="00250D21">
        <w:rPr>
          <w:rFonts w:asciiTheme="minorEastAsia" w:hAnsiTheme="minorEastAsia" w:hint="eastAsia"/>
          <w:color w:val="000000" w:themeColor="text1"/>
        </w:rPr>
        <w:t>年３</w:t>
      </w:r>
      <w:r w:rsidRPr="0064452B">
        <w:rPr>
          <w:rFonts w:asciiTheme="minorEastAsia" w:hAnsiTheme="minorEastAsia" w:hint="eastAsia"/>
        </w:rPr>
        <w:t>月31日まで</w:t>
      </w:r>
    </w:p>
    <w:p w14:paraId="47E05670" w14:textId="77777777" w:rsidR="0064452B" w:rsidRDefault="00CE1F59">
      <w:pPr>
        <w:rPr>
          <w:rFonts w:asciiTheme="minorEastAsia" w:hAnsiTheme="minorEastAsia"/>
        </w:rPr>
      </w:pPr>
      <w:r w:rsidRPr="0064452B">
        <w:rPr>
          <w:rFonts w:asciiTheme="minorEastAsia" w:hAnsiTheme="minorEastAsia" w:hint="eastAsia"/>
        </w:rPr>
        <w:t xml:space="preserve">　　　　　　　　　</w:t>
      </w:r>
      <w:r w:rsidR="0064452B">
        <w:rPr>
          <w:rFonts w:asciiTheme="minorEastAsia" w:hAnsiTheme="minorEastAsia" w:hint="eastAsia"/>
        </w:rPr>
        <w:t xml:space="preserve">　</w:t>
      </w:r>
      <w:r w:rsidRPr="0064452B">
        <w:rPr>
          <w:rFonts w:asciiTheme="minorEastAsia" w:hAnsiTheme="minorEastAsia" w:hint="eastAsia"/>
        </w:rPr>
        <w:t>但し、任命権者が公務の運営上特に必要と認める者については、再</w:t>
      </w:r>
    </w:p>
    <w:p w14:paraId="0460E387" w14:textId="77777777" w:rsidR="00CE1F59" w:rsidRPr="0064452B" w:rsidRDefault="00CE1F59" w:rsidP="001107F5">
      <w:pPr>
        <w:ind w:firstLineChars="1000" w:firstLine="2100"/>
        <w:rPr>
          <w:rFonts w:asciiTheme="minorEastAsia" w:hAnsiTheme="minorEastAsia"/>
        </w:rPr>
      </w:pPr>
      <w:r w:rsidRPr="0064452B">
        <w:rPr>
          <w:rFonts w:asciiTheme="minorEastAsia" w:hAnsiTheme="minorEastAsia" w:hint="eastAsia"/>
        </w:rPr>
        <w:t>度の任用をすることがある。</w:t>
      </w:r>
    </w:p>
    <w:p w14:paraId="1405678B" w14:textId="77777777" w:rsidR="00CE1F59" w:rsidRDefault="00CE1F59">
      <w:pPr>
        <w:rPr>
          <w:rFonts w:asciiTheme="minorEastAsia" w:hAnsiTheme="minorEastAsia"/>
        </w:rPr>
      </w:pPr>
    </w:p>
    <w:p w14:paraId="2E620D7F" w14:textId="3814BAF6" w:rsidR="00897800" w:rsidRDefault="00897800">
      <w:pPr>
        <w:rPr>
          <w:rFonts w:asciiTheme="minorEastAsia" w:hAnsiTheme="minorEastAsia"/>
        </w:rPr>
      </w:pPr>
      <w:r>
        <w:rPr>
          <w:rFonts w:asciiTheme="minorEastAsia" w:hAnsiTheme="minorEastAsia" w:hint="eastAsia"/>
        </w:rPr>
        <w:t xml:space="preserve">４　</w:t>
      </w:r>
      <w:r w:rsidRPr="002B2B41">
        <w:rPr>
          <w:rFonts w:asciiTheme="minorEastAsia" w:hAnsiTheme="minorEastAsia" w:hint="eastAsia"/>
          <w:spacing w:val="2"/>
          <w:w w:val="57"/>
          <w:kern w:val="0"/>
          <w:fitText w:val="840" w:id="-1277512448"/>
        </w:rPr>
        <w:t>条件付採用期</w:t>
      </w:r>
      <w:r w:rsidRPr="002B2B41">
        <w:rPr>
          <w:rFonts w:asciiTheme="minorEastAsia" w:hAnsiTheme="minorEastAsia" w:hint="eastAsia"/>
          <w:spacing w:val="-5"/>
          <w:w w:val="57"/>
          <w:kern w:val="0"/>
          <w:fitText w:val="840" w:id="-1277512448"/>
        </w:rPr>
        <w:t>間</w:t>
      </w:r>
      <w:r>
        <w:rPr>
          <w:rFonts w:asciiTheme="minorEastAsia" w:hAnsiTheme="minorEastAsia" w:hint="eastAsia"/>
        </w:rPr>
        <w:t xml:space="preserve">　</w:t>
      </w:r>
      <w:r w:rsidR="002B2B41">
        <w:rPr>
          <w:rFonts w:asciiTheme="minorEastAsia" w:hAnsiTheme="minorEastAsia" w:hint="eastAsia"/>
        </w:rPr>
        <w:t xml:space="preserve">　　　</w:t>
      </w:r>
      <w:r w:rsidR="00914A33">
        <w:rPr>
          <w:rFonts w:asciiTheme="minorEastAsia" w:hAnsiTheme="minorEastAsia" w:hint="eastAsia"/>
        </w:rPr>
        <w:t>任用日</w:t>
      </w:r>
      <w:r w:rsidR="00A57DE3">
        <w:rPr>
          <w:rFonts w:asciiTheme="minorEastAsia" w:hAnsiTheme="minorEastAsia" w:hint="eastAsia"/>
        </w:rPr>
        <w:t>から１か月間</w:t>
      </w:r>
    </w:p>
    <w:p w14:paraId="02AC9E5A" w14:textId="77777777" w:rsidR="00A57DE3" w:rsidRDefault="00A57DE3">
      <w:pPr>
        <w:rPr>
          <w:rFonts w:asciiTheme="minorEastAsia" w:hAnsiTheme="minorEastAsia"/>
        </w:rPr>
      </w:pPr>
      <w:r>
        <w:rPr>
          <w:rFonts w:asciiTheme="minorEastAsia" w:hAnsiTheme="minorEastAsia" w:hint="eastAsia"/>
        </w:rPr>
        <w:t xml:space="preserve">　　　　　　　　　　但し、実勤務日数が少ない場合、延長することがある。</w:t>
      </w:r>
    </w:p>
    <w:p w14:paraId="334394AC" w14:textId="77777777" w:rsidR="00A57DE3" w:rsidRPr="00897800" w:rsidRDefault="00A57DE3">
      <w:pPr>
        <w:rPr>
          <w:rFonts w:asciiTheme="minorEastAsia" w:hAnsiTheme="minorEastAsia"/>
        </w:rPr>
      </w:pPr>
    </w:p>
    <w:p w14:paraId="42AB6A3F" w14:textId="77777777" w:rsidR="00CE1F59" w:rsidRPr="0064452B" w:rsidRDefault="00A57DE3">
      <w:pPr>
        <w:rPr>
          <w:rFonts w:asciiTheme="minorEastAsia" w:hAnsiTheme="minorEastAsia"/>
        </w:rPr>
      </w:pPr>
      <w:r>
        <w:rPr>
          <w:rFonts w:asciiTheme="minorEastAsia" w:hAnsiTheme="minorEastAsia" w:hint="eastAsia"/>
        </w:rPr>
        <w:t>５</w:t>
      </w:r>
      <w:r w:rsidR="00CE1F59" w:rsidRPr="0064452B">
        <w:rPr>
          <w:rFonts w:asciiTheme="minorEastAsia" w:hAnsiTheme="minorEastAsia" w:hint="eastAsia"/>
        </w:rPr>
        <w:t xml:space="preserve">　勤務時間　　　</w:t>
      </w:r>
      <w:r w:rsidR="0064452B">
        <w:rPr>
          <w:rFonts w:asciiTheme="minorEastAsia" w:hAnsiTheme="minorEastAsia" w:hint="eastAsia"/>
        </w:rPr>
        <w:t xml:space="preserve">　</w:t>
      </w:r>
      <w:r w:rsidR="00CE1F59" w:rsidRPr="0064452B">
        <w:rPr>
          <w:rFonts w:asciiTheme="minorEastAsia" w:hAnsiTheme="minorEastAsia" w:hint="eastAsia"/>
        </w:rPr>
        <w:t>週</w:t>
      </w:r>
      <w:r w:rsidR="00B74468">
        <w:rPr>
          <w:rFonts w:asciiTheme="minorEastAsia" w:hAnsiTheme="minorEastAsia" w:hint="eastAsia"/>
        </w:rPr>
        <w:t>４</w:t>
      </w:r>
      <w:r w:rsidR="00CE1F59" w:rsidRPr="0064452B">
        <w:rPr>
          <w:rFonts w:asciiTheme="minorEastAsia" w:hAnsiTheme="minorEastAsia" w:hint="eastAsia"/>
        </w:rPr>
        <w:t>日</w:t>
      </w:r>
    </w:p>
    <w:p w14:paraId="4517C29C" w14:textId="77777777" w:rsidR="00CE1F59" w:rsidRDefault="00C46B54" w:rsidP="0064452B">
      <w:pPr>
        <w:ind w:firstLineChars="1000" w:firstLine="2100"/>
        <w:rPr>
          <w:rFonts w:asciiTheme="minorEastAsia" w:hAnsiTheme="minorEastAsia"/>
        </w:rPr>
      </w:pPr>
      <w:r>
        <w:rPr>
          <w:rFonts w:asciiTheme="minorEastAsia" w:hAnsiTheme="minorEastAsia" w:hint="eastAsia"/>
        </w:rPr>
        <w:t>原則として</w:t>
      </w:r>
      <w:r w:rsidR="00CD77B7">
        <w:rPr>
          <w:rFonts w:asciiTheme="minorEastAsia" w:hAnsiTheme="minorEastAsia" w:hint="eastAsia"/>
        </w:rPr>
        <w:t>、</w:t>
      </w:r>
      <w:r w:rsidR="00CE1F59" w:rsidRPr="0064452B">
        <w:rPr>
          <w:rFonts w:asciiTheme="minorEastAsia" w:hAnsiTheme="minorEastAsia" w:hint="eastAsia"/>
        </w:rPr>
        <w:t>午前８時30分から午後５時まで（休憩１時間）</w:t>
      </w:r>
    </w:p>
    <w:p w14:paraId="5936151A" w14:textId="77777777" w:rsidR="00691ECC" w:rsidRDefault="00691ECC">
      <w:pPr>
        <w:rPr>
          <w:rFonts w:asciiTheme="minorEastAsia" w:hAnsiTheme="minorEastAsia"/>
        </w:rPr>
      </w:pPr>
    </w:p>
    <w:p w14:paraId="6ECD398B" w14:textId="17B16BF8" w:rsidR="00CE1F59" w:rsidRPr="009329E1" w:rsidRDefault="00A57DE3">
      <w:pPr>
        <w:rPr>
          <w:rFonts w:asciiTheme="minorEastAsia" w:hAnsiTheme="minorEastAsia"/>
          <w:color w:val="000000" w:themeColor="text1"/>
          <w:u w:val="single"/>
        </w:rPr>
      </w:pPr>
      <w:r>
        <w:rPr>
          <w:rFonts w:asciiTheme="minorEastAsia" w:hAnsiTheme="minorEastAsia" w:hint="eastAsia"/>
        </w:rPr>
        <w:t>６</w:t>
      </w:r>
      <w:r w:rsidR="00CE1F59" w:rsidRPr="0064452B">
        <w:rPr>
          <w:rFonts w:asciiTheme="minorEastAsia" w:hAnsiTheme="minorEastAsia" w:hint="eastAsia"/>
        </w:rPr>
        <w:t xml:space="preserve">　基</w:t>
      </w:r>
      <w:r w:rsidR="0064452B">
        <w:rPr>
          <w:rFonts w:asciiTheme="minorEastAsia" w:hAnsiTheme="minorEastAsia" w:hint="eastAsia"/>
        </w:rPr>
        <w:t xml:space="preserve"> </w:t>
      </w:r>
      <w:r w:rsidR="00CE1F59" w:rsidRPr="0064452B">
        <w:rPr>
          <w:rFonts w:asciiTheme="minorEastAsia" w:hAnsiTheme="minorEastAsia" w:hint="eastAsia"/>
        </w:rPr>
        <w:t>本</w:t>
      </w:r>
      <w:r w:rsidR="0064452B">
        <w:rPr>
          <w:rFonts w:asciiTheme="minorEastAsia" w:hAnsiTheme="minorEastAsia" w:hint="eastAsia"/>
        </w:rPr>
        <w:t xml:space="preserve"> </w:t>
      </w:r>
      <w:r w:rsidR="00CE1F59" w:rsidRPr="0064452B">
        <w:rPr>
          <w:rFonts w:asciiTheme="minorEastAsia" w:hAnsiTheme="minorEastAsia" w:hint="eastAsia"/>
        </w:rPr>
        <w:t xml:space="preserve">給　　　</w:t>
      </w:r>
      <w:r w:rsidR="0064452B">
        <w:rPr>
          <w:rFonts w:asciiTheme="minorEastAsia" w:hAnsiTheme="minorEastAsia" w:hint="eastAsia"/>
        </w:rPr>
        <w:t xml:space="preserve">　</w:t>
      </w:r>
      <w:r w:rsidR="009C7103" w:rsidRPr="009329E1">
        <w:rPr>
          <w:rFonts w:asciiTheme="minorEastAsia" w:hAnsiTheme="minorEastAsia" w:hint="eastAsia"/>
          <w:color w:val="000000" w:themeColor="text1"/>
          <w:u w:val="single"/>
        </w:rPr>
        <w:t>月額２１９，９０５</w:t>
      </w:r>
      <w:r w:rsidR="00CE1F59" w:rsidRPr="009329E1">
        <w:rPr>
          <w:rFonts w:asciiTheme="minorEastAsia" w:hAnsiTheme="minorEastAsia" w:hint="eastAsia"/>
          <w:color w:val="000000" w:themeColor="text1"/>
          <w:u w:val="single"/>
        </w:rPr>
        <w:t>円</w:t>
      </w:r>
    </w:p>
    <w:p w14:paraId="52256BE0" w14:textId="77777777" w:rsidR="0064452B" w:rsidRDefault="00CE1F59" w:rsidP="0064452B">
      <w:pPr>
        <w:ind w:firstLineChars="1000" w:firstLine="2100"/>
        <w:rPr>
          <w:rFonts w:asciiTheme="minorEastAsia" w:hAnsiTheme="minorEastAsia"/>
        </w:rPr>
      </w:pPr>
      <w:r w:rsidRPr="0064452B">
        <w:rPr>
          <w:rFonts w:asciiTheme="minorEastAsia" w:hAnsiTheme="minorEastAsia" w:hint="eastAsia"/>
        </w:rPr>
        <w:t>支払日は長岡市職員の給与支払日（原則として、毎月21日：金融</w:t>
      </w:r>
    </w:p>
    <w:p w14:paraId="00A85D40" w14:textId="77777777" w:rsidR="00CE1F59" w:rsidRPr="0064452B" w:rsidRDefault="00CE1F59" w:rsidP="001107F5">
      <w:pPr>
        <w:ind w:firstLineChars="1000" w:firstLine="2100"/>
        <w:rPr>
          <w:rFonts w:asciiTheme="minorEastAsia" w:hAnsiTheme="minorEastAsia"/>
        </w:rPr>
      </w:pPr>
      <w:r w:rsidRPr="0064452B">
        <w:rPr>
          <w:rFonts w:asciiTheme="minorEastAsia" w:hAnsiTheme="minorEastAsia" w:hint="eastAsia"/>
        </w:rPr>
        <w:t>機関休業日の場合は直前の営業日）</w:t>
      </w:r>
    </w:p>
    <w:p w14:paraId="560E10CD" w14:textId="77777777" w:rsidR="00CE1F59" w:rsidRDefault="00CE1F59">
      <w:pPr>
        <w:rPr>
          <w:rFonts w:asciiTheme="minorEastAsia" w:hAnsiTheme="minorEastAsia"/>
        </w:rPr>
      </w:pPr>
    </w:p>
    <w:p w14:paraId="587E45A4" w14:textId="344D5AFC" w:rsidR="00A57DE3" w:rsidRDefault="00A57DE3" w:rsidP="00AD6444">
      <w:pPr>
        <w:ind w:left="2100" w:hangingChars="1000" w:hanging="2100"/>
        <w:rPr>
          <w:rFonts w:asciiTheme="minorEastAsia" w:hAnsiTheme="minorEastAsia"/>
        </w:rPr>
      </w:pPr>
      <w:r>
        <w:rPr>
          <w:rFonts w:asciiTheme="minorEastAsia" w:hAnsiTheme="minorEastAsia" w:hint="eastAsia"/>
        </w:rPr>
        <w:t>７　手　　当　　　　12月に期末手当を支給（支給割合</w:t>
      </w:r>
      <w:r w:rsidRPr="00250D21">
        <w:rPr>
          <w:rFonts w:asciiTheme="minorEastAsia" w:hAnsiTheme="minorEastAsia" w:hint="eastAsia"/>
          <w:color w:val="000000" w:themeColor="text1"/>
        </w:rPr>
        <w:t>は</w:t>
      </w:r>
      <w:r w:rsidR="000B5721" w:rsidRPr="00250D21">
        <w:rPr>
          <w:rFonts w:asciiTheme="minorEastAsia" w:hAnsiTheme="minorEastAsia" w:hint="eastAsia"/>
          <w:color w:val="000000" w:themeColor="text1"/>
        </w:rPr>
        <w:t>各</w:t>
      </w:r>
      <w:r w:rsidR="009C7103" w:rsidRPr="00250D21">
        <w:rPr>
          <w:rFonts w:asciiTheme="minorEastAsia" w:hAnsiTheme="minorEastAsia" w:hint="eastAsia"/>
          <w:color w:val="000000" w:themeColor="text1"/>
        </w:rPr>
        <w:t>1.7875月</w:t>
      </w:r>
      <w:r w:rsidRPr="00250D21">
        <w:rPr>
          <w:rFonts w:asciiTheme="minorEastAsia" w:hAnsiTheme="minorEastAsia" w:hint="eastAsia"/>
          <w:color w:val="000000" w:themeColor="text1"/>
        </w:rPr>
        <w:t>を基本とし、</w:t>
      </w:r>
      <w:r>
        <w:rPr>
          <w:rFonts w:asciiTheme="minorEastAsia" w:hAnsiTheme="minorEastAsia" w:hint="eastAsia"/>
        </w:rPr>
        <w:t>基準日以前６か月における在職期間に応じた割合とする。</w:t>
      </w:r>
      <w:r w:rsidR="001107F5">
        <w:rPr>
          <w:rFonts w:asciiTheme="minorEastAsia" w:hAnsiTheme="minorEastAsia" w:hint="eastAsia"/>
        </w:rPr>
        <w:t>）</w:t>
      </w:r>
    </w:p>
    <w:p w14:paraId="7F42829C" w14:textId="77777777" w:rsidR="00A57DE3" w:rsidRPr="0064452B" w:rsidRDefault="00A57DE3">
      <w:pPr>
        <w:rPr>
          <w:rFonts w:asciiTheme="minorEastAsia" w:hAnsiTheme="minorEastAsia"/>
        </w:rPr>
      </w:pPr>
    </w:p>
    <w:p w14:paraId="3599994D" w14:textId="77777777" w:rsidR="004A57D2" w:rsidRDefault="004A57D2">
      <w:pPr>
        <w:rPr>
          <w:rFonts w:asciiTheme="minorEastAsia" w:hAnsiTheme="minorEastAsia"/>
        </w:rPr>
      </w:pPr>
      <w:r>
        <w:rPr>
          <w:rFonts w:asciiTheme="minorEastAsia" w:hAnsiTheme="minorEastAsia" w:hint="eastAsia"/>
        </w:rPr>
        <w:t>８　通勤手当　　　　通勤距離（片道）に応じた額を支給（徒歩で通勤する場合は支給対象</w:t>
      </w:r>
    </w:p>
    <w:p w14:paraId="609AF7E9" w14:textId="77777777" w:rsidR="004A57D2" w:rsidRDefault="004A57D2" w:rsidP="004A57D2">
      <w:pPr>
        <w:ind w:firstLineChars="1000" w:firstLine="2100"/>
        <w:rPr>
          <w:rFonts w:asciiTheme="minorEastAsia" w:hAnsiTheme="minorEastAsia"/>
        </w:rPr>
      </w:pPr>
      <w:r>
        <w:rPr>
          <w:rFonts w:asciiTheme="minorEastAsia" w:hAnsiTheme="minorEastAsia" w:hint="eastAsia"/>
        </w:rPr>
        <w:t>外）</w:t>
      </w:r>
    </w:p>
    <w:p w14:paraId="146BCA76" w14:textId="77777777" w:rsidR="0006694D" w:rsidRPr="0006694D" w:rsidRDefault="0006694D" w:rsidP="004A57D2">
      <w:pPr>
        <w:ind w:firstLineChars="1000" w:firstLine="2100"/>
        <w:rPr>
          <w:rFonts w:asciiTheme="minorEastAsia" w:hAnsiTheme="minorEastAsia"/>
        </w:rPr>
      </w:pPr>
    </w:p>
    <w:p w14:paraId="342596CA" w14:textId="77777777" w:rsidR="00CE1F59" w:rsidRPr="0064452B" w:rsidRDefault="004A57D2" w:rsidP="006A7A98">
      <w:pPr>
        <w:ind w:left="2100" w:hangingChars="1000" w:hanging="2100"/>
        <w:rPr>
          <w:rFonts w:asciiTheme="minorEastAsia" w:hAnsiTheme="minorEastAsia"/>
        </w:rPr>
      </w:pPr>
      <w:r>
        <w:rPr>
          <w:rFonts w:asciiTheme="minorEastAsia" w:hAnsiTheme="minorEastAsia" w:hint="eastAsia"/>
        </w:rPr>
        <w:t>９</w:t>
      </w:r>
      <w:r w:rsidR="00CE1F59" w:rsidRPr="0064452B">
        <w:rPr>
          <w:rFonts w:asciiTheme="minorEastAsia" w:hAnsiTheme="minorEastAsia" w:hint="eastAsia"/>
        </w:rPr>
        <w:t xml:space="preserve">　休</w:t>
      </w:r>
      <w:r w:rsidR="0064452B">
        <w:rPr>
          <w:rFonts w:asciiTheme="minorEastAsia" w:hAnsiTheme="minorEastAsia" w:hint="eastAsia"/>
        </w:rPr>
        <w:t xml:space="preserve">　　</w:t>
      </w:r>
      <w:r w:rsidR="00CE1F59" w:rsidRPr="0064452B">
        <w:rPr>
          <w:rFonts w:asciiTheme="minorEastAsia" w:hAnsiTheme="minorEastAsia" w:hint="eastAsia"/>
        </w:rPr>
        <w:t xml:space="preserve">日　　</w:t>
      </w:r>
      <w:r w:rsidR="0064452B">
        <w:rPr>
          <w:rFonts w:asciiTheme="minorEastAsia" w:hAnsiTheme="minorEastAsia" w:hint="eastAsia"/>
        </w:rPr>
        <w:t xml:space="preserve">　　</w:t>
      </w:r>
      <w:r w:rsidR="00E91936">
        <w:rPr>
          <w:rFonts w:asciiTheme="minorEastAsia" w:hAnsiTheme="minorEastAsia" w:hint="eastAsia"/>
        </w:rPr>
        <w:t>別途勤務表で指定する日（４週12休、国民の祝日に関する</w:t>
      </w:r>
      <w:r w:rsidR="005F45EE">
        <w:rPr>
          <w:rFonts w:asciiTheme="minorEastAsia" w:hAnsiTheme="minorEastAsia" w:hint="eastAsia"/>
        </w:rPr>
        <w:t>法律</w:t>
      </w:r>
      <w:r w:rsidR="00E91936">
        <w:rPr>
          <w:rFonts w:asciiTheme="minorEastAsia" w:hAnsiTheme="minorEastAsia" w:hint="eastAsia"/>
        </w:rPr>
        <w:t>に定める休日に相当する</w:t>
      </w:r>
      <w:r w:rsidR="006A7A98">
        <w:rPr>
          <w:rFonts w:asciiTheme="minorEastAsia" w:hAnsiTheme="minorEastAsia" w:hint="eastAsia"/>
        </w:rPr>
        <w:t>日及び年末年始（12月29日から１月３日）又はそれに相当する日</w:t>
      </w:r>
      <w:r w:rsidR="00E91936">
        <w:rPr>
          <w:rFonts w:asciiTheme="minorEastAsia" w:hAnsiTheme="minorEastAsia" w:hint="eastAsia"/>
        </w:rPr>
        <w:t>）</w:t>
      </w:r>
    </w:p>
    <w:p w14:paraId="21168180" w14:textId="77777777" w:rsidR="00CE1F59" w:rsidRPr="0064452B" w:rsidRDefault="00CE1F59">
      <w:pPr>
        <w:rPr>
          <w:rFonts w:asciiTheme="minorEastAsia" w:hAnsiTheme="minorEastAsia"/>
        </w:rPr>
      </w:pPr>
    </w:p>
    <w:p w14:paraId="7772D53A" w14:textId="77777777" w:rsidR="0042091B" w:rsidRPr="000C0C0A" w:rsidRDefault="004A57D2" w:rsidP="000C0C0A">
      <w:pPr>
        <w:ind w:left="2100" w:hangingChars="1000" w:hanging="2100"/>
        <w:rPr>
          <w:rFonts w:ascii="ＭＳ 明朝" w:eastAsia="ＭＳ 明朝" w:hAnsi="ＭＳ 明朝"/>
          <w:szCs w:val="21"/>
        </w:rPr>
      </w:pPr>
      <w:r>
        <w:rPr>
          <w:rFonts w:asciiTheme="minorEastAsia" w:hAnsiTheme="minorEastAsia" w:hint="eastAsia"/>
        </w:rPr>
        <w:t>10</w:t>
      </w:r>
      <w:r w:rsidR="0064452B">
        <w:rPr>
          <w:rFonts w:asciiTheme="minorEastAsia" w:hAnsiTheme="minorEastAsia" w:hint="eastAsia"/>
        </w:rPr>
        <w:t xml:space="preserve">　</w:t>
      </w:r>
      <w:r w:rsidR="00CE1F59" w:rsidRPr="0064452B">
        <w:rPr>
          <w:rFonts w:asciiTheme="minorEastAsia" w:hAnsiTheme="minorEastAsia" w:hint="eastAsia"/>
        </w:rPr>
        <w:t xml:space="preserve">年次休暇　　</w:t>
      </w:r>
      <w:r w:rsidR="00A57DE3">
        <w:rPr>
          <w:rFonts w:asciiTheme="minorEastAsia" w:hAnsiTheme="minorEastAsia" w:hint="eastAsia"/>
        </w:rPr>
        <w:t xml:space="preserve">　　</w:t>
      </w:r>
      <w:r w:rsidR="0042091B" w:rsidRPr="000C0C0A">
        <w:rPr>
          <w:rFonts w:ascii="ＭＳ 明朝" w:eastAsia="ＭＳ 明朝" w:hAnsi="ＭＳ 明朝" w:hint="eastAsia"/>
          <w:szCs w:val="21"/>
        </w:rPr>
        <w:t>1</w:t>
      </w:r>
      <w:r w:rsidR="00952B78" w:rsidRPr="000C0C0A">
        <w:rPr>
          <w:rFonts w:ascii="ＭＳ 明朝" w:eastAsia="ＭＳ 明朝" w:hAnsi="ＭＳ 明朝" w:hint="eastAsia"/>
          <w:szCs w:val="21"/>
        </w:rPr>
        <w:t>0</w:t>
      </w:r>
      <w:r w:rsidR="000C0C0A">
        <w:rPr>
          <w:rFonts w:ascii="ＭＳ 明朝" w:eastAsia="ＭＳ 明朝" w:hAnsi="ＭＳ 明朝" w:hint="eastAsia"/>
          <w:szCs w:val="21"/>
        </w:rPr>
        <w:t>日（任用期間により変動）</w:t>
      </w:r>
    </w:p>
    <w:p w14:paraId="0B6B0816" w14:textId="77777777" w:rsidR="00CE1F59" w:rsidRPr="0042091B" w:rsidRDefault="00CE1F59">
      <w:pPr>
        <w:rPr>
          <w:rFonts w:asciiTheme="minorEastAsia" w:hAnsiTheme="minorEastAsia"/>
        </w:rPr>
      </w:pPr>
    </w:p>
    <w:p w14:paraId="2421EAC4" w14:textId="77777777" w:rsidR="00CE1F59" w:rsidRPr="0064452B" w:rsidRDefault="004A57D2">
      <w:pPr>
        <w:rPr>
          <w:rFonts w:asciiTheme="minorEastAsia" w:hAnsiTheme="minorEastAsia"/>
        </w:rPr>
      </w:pPr>
      <w:r>
        <w:rPr>
          <w:rFonts w:asciiTheme="minorEastAsia" w:hAnsiTheme="minorEastAsia" w:hint="eastAsia"/>
        </w:rPr>
        <w:lastRenderedPageBreak/>
        <w:t>11</w:t>
      </w:r>
      <w:r w:rsidR="00CE1F59" w:rsidRPr="0064452B">
        <w:rPr>
          <w:rFonts w:asciiTheme="minorEastAsia" w:hAnsiTheme="minorEastAsia" w:hint="eastAsia"/>
        </w:rPr>
        <w:t xml:space="preserve">　</w:t>
      </w:r>
      <w:r w:rsidR="00CE1F59" w:rsidRPr="002B2B41">
        <w:rPr>
          <w:rFonts w:asciiTheme="minorEastAsia" w:hAnsiTheme="minorEastAsia" w:hint="eastAsia"/>
          <w:w w:val="80"/>
          <w:kern w:val="0"/>
          <w:fitText w:val="840" w:id="-1277512192"/>
        </w:rPr>
        <w:t>育児休業</w:t>
      </w:r>
      <w:r w:rsidR="00CE1F59" w:rsidRPr="002B2B41">
        <w:rPr>
          <w:rFonts w:asciiTheme="minorEastAsia" w:hAnsiTheme="minorEastAsia" w:hint="eastAsia"/>
          <w:spacing w:val="1"/>
          <w:w w:val="80"/>
          <w:kern w:val="0"/>
          <w:fitText w:val="840" w:id="-1277512192"/>
        </w:rPr>
        <w:t>等</w:t>
      </w:r>
      <w:r w:rsidR="00CE1F59" w:rsidRPr="0064452B">
        <w:rPr>
          <w:rFonts w:asciiTheme="minorEastAsia" w:hAnsiTheme="minorEastAsia" w:hint="eastAsia"/>
        </w:rPr>
        <w:t xml:space="preserve">　</w:t>
      </w:r>
      <w:r w:rsidR="0064452B">
        <w:rPr>
          <w:rFonts w:asciiTheme="minorEastAsia" w:hAnsiTheme="minorEastAsia" w:hint="eastAsia"/>
        </w:rPr>
        <w:t xml:space="preserve">　　</w:t>
      </w:r>
      <w:r w:rsidR="002B2B41">
        <w:rPr>
          <w:rFonts w:asciiTheme="minorEastAsia" w:hAnsiTheme="minorEastAsia" w:hint="eastAsia"/>
        </w:rPr>
        <w:t xml:space="preserve">　</w:t>
      </w:r>
      <w:r w:rsidR="00CE1F59" w:rsidRPr="0064452B">
        <w:rPr>
          <w:rFonts w:asciiTheme="minorEastAsia" w:hAnsiTheme="minorEastAsia" w:hint="eastAsia"/>
        </w:rPr>
        <w:t>育児休業、部分休業（一定の条件を満たす場合に限る）</w:t>
      </w:r>
    </w:p>
    <w:p w14:paraId="44383293" w14:textId="77777777" w:rsidR="00CE1F59" w:rsidRPr="0064452B" w:rsidRDefault="00CE1F59">
      <w:pPr>
        <w:rPr>
          <w:rFonts w:asciiTheme="minorEastAsia" w:hAnsiTheme="minorEastAsia"/>
        </w:rPr>
      </w:pPr>
    </w:p>
    <w:p w14:paraId="3AF91548" w14:textId="77777777" w:rsidR="00CE1F59" w:rsidRPr="0064452B" w:rsidRDefault="004A57D2">
      <w:pPr>
        <w:rPr>
          <w:rFonts w:asciiTheme="minorEastAsia" w:hAnsiTheme="minorEastAsia"/>
        </w:rPr>
      </w:pPr>
      <w:r>
        <w:rPr>
          <w:rFonts w:asciiTheme="minorEastAsia" w:hAnsiTheme="minorEastAsia" w:hint="eastAsia"/>
        </w:rPr>
        <w:t>12</w:t>
      </w:r>
      <w:r w:rsidR="00CE1F59" w:rsidRPr="0064452B">
        <w:rPr>
          <w:rFonts w:asciiTheme="minorEastAsia" w:hAnsiTheme="minorEastAsia" w:hint="eastAsia"/>
        </w:rPr>
        <w:t xml:space="preserve">　</w:t>
      </w:r>
      <w:r w:rsidR="00CE1F59" w:rsidRPr="002B2B41">
        <w:rPr>
          <w:rFonts w:asciiTheme="minorEastAsia" w:hAnsiTheme="minorEastAsia" w:hint="eastAsia"/>
          <w:w w:val="80"/>
          <w:kern w:val="0"/>
          <w:fitText w:val="840" w:id="-1277512191"/>
        </w:rPr>
        <w:t>特別休暇</w:t>
      </w:r>
      <w:r w:rsidR="00CE1F59" w:rsidRPr="002B2B41">
        <w:rPr>
          <w:rFonts w:asciiTheme="minorEastAsia" w:hAnsiTheme="minorEastAsia" w:hint="eastAsia"/>
          <w:spacing w:val="1"/>
          <w:w w:val="80"/>
          <w:kern w:val="0"/>
          <w:fitText w:val="840" w:id="-1277512191"/>
        </w:rPr>
        <w:t>等</w:t>
      </w:r>
      <w:r w:rsidR="00CE1F59" w:rsidRPr="0064452B">
        <w:rPr>
          <w:rFonts w:asciiTheme="minorEastAsia" w:hAnsiTheme="minorEastAsia" w:hint="eastAsia"/>
        </w:rPr>
        <w:t xml:space="preserve">　</w:t>
      </w:r>
      <w:r w:rsidR="0064452B">
        <w:rPr>
          <w:rFonts w:asciiTheme="minorEastAsia" w:hAnsiTheme="minorEastAsia" w:hint="eastAsia"/>
        </w:rPr>
        <w:t xml:space="preserve">　　</w:t>
      </w:r>
      <w:r w:rsidR="002B2B41">
        <w:rPr>
          <w:rFonts w:asciiTheme="minorEastAsia" w:hAnsiTheme="minorEastAsia" w:hint="eastAsia"/>
        </w:rPr>
        <w:t xml:space="preserve">　</w:t>
      </w:r>
      <w:r w:rsidR="00CE1F59" w:rsidRPr="0064452B">
        <w:rPr>
          <w:rFonts w:asciiTheme="minorEastAsia" w:hAnsiTheme="minorEastAsia" w:hint="eastAsia"/>
        </w:rPr>
        <w:t>忌引、夏季休暇、結婚休暇等（一定の条件を満たす場合に限る）</w:t>
      </w:r>
    </w:p>
    <w:p w14:paraId="00B249DF" w14:textId="77777777" w:rsidR="00CE1F59" w:rsidRPr="004A57D2" w:rsidRDefault="00CE1F59">
      <w:pPr>
        <w:rPr>
          <w:rFonts w:asciiTheme="minorEastAsia" w:hAnsiTheme="minorEastAsia"/>
        </w:rPr>
      </w:pPr>
    </w:p>
    <w:p w14:paraId="52C893E7" w14:textId="77777777" w:rsidR="00CE1F59" w:rsidRDefault="004A57D2">
      <w:pPr>
        <w:rPr>
          <w:rFonts w:asciiTheme="minorEastAsia" w:hAnsiTheme="minorEastAsia"/>
        </w:rPr>
      </w:pPr>
      <w:r>
        <w:rPr>
          <w:rFonts w:asciiTheme="minorEastAsia" w:hAnsiTheme="minorEastAsia" w:hint="eastAsia"/>
        </w:rPr>
        <w:t>13</w:t>
      </w:r>
      <w:r w:rsidR="00CE1F59" w:rsidRPr="0064452B">
        <w:rPr>
          <w:rFonts w:asciiTheme="minorEastAsia" w:hAnsiTheme="minorEastAsia" w:hint="eastAsia"/>
        </w:rPr>
        <w:t xml:space="preserve">　</w:t>
      </w:r>
      <w:r w:rsidR="00CE1F59" w:rsidRPr="002B2B41">
        <w:rPr>
          <w:rFonts w:asciiTheme="minorEastAsia" w:hAnsiTheme="minorEastAsia" w:hint="eastAsia"/>
          <w:w w:val="80"/>
          <w:kern w:val="0"/>
          <w:fitText w:val="840" w:id="-1277512190"/>
        </w:rPr>
        <w:t>社会保険</w:t>
      </w:r>
      <w:r w:rsidR="00CE1F59" w:rsidRPr="002B2B41">
        <w:rPr>
          <w:rFonts w:asciiTheme="minorEastAsia" w:hAnsiTheme="minorEastAsia" w:hint="eastAsia"/>
          <w:spacing w:val="1"/>
          <w:w w:val="80"/>
          <w:kern w:val="0"/>
          <w:fitText w:val="840" w:id="-1277512190"/>
        </w:rPr>
        <w:t>等</w:t>
      </w:r>
      <w:r w:rsidR="00CE1F59" w:rsidRPr="0064452B">
        <w:rPr>
          <w:rFonts w:asciiTheme="minorEastAsia" w:hAnsiTheme="minorEastAsia" w:hint="eastAsia"/>
        </w:rPr>
        <w:t xml:space="preserve">　</w:t>
      </w:r>
      <w:r w:rsidR="0064452B">
        <w:rPr>
          <w:rFonts w:asciiTheme="minorEastAsia" w:hAnsiTheme="minorEastAsia" w:hint="eastAsia"/>
        </w:rPr>
        <w:t xml:space="preserve">　</w:t>
      </w:r>
      <w:r w:rsidR="002B2B41">
        <w:rPr>
          <w:rFonts w:asciiTheme="minorEastAsia" w:hAnsiTheme="minorEastAsia" w:hint="eastAsia"/>
        </w:rPr>
        <w:t xml:space="preserve">　</w:t>
      </w:r>
      <w:r w:rsidR="0064452B">
        <w:rPr>
          <w:rFonts w:asciiTheme="minorEastAsia" w:hAnsiTheme="minorEastAsia" w:hint="eastAsia"/>
        </w:rPr>
        <w:t xml:space="preserve">　</w:t>
      </w:r>
      <w:r w:rsidR="00CE1F59" w:rsidRPr="0064452B">
        <w:rPr>
          <w:rFonts w:asciiTheme="minorEastAsia" w:hAnsiTheme="minorEastAsia" w:hint="eastAsia"/>
        </w:rPr>
        <w:t>健康保険・介護保険・厚生年金保険・雇用保険に加入</w:t>
      </w:r>
    </w:p>
    <w:p w14:paraId="7967E332" w14:textId="703626CE" w:rsidR="00250D21" w:rsidRPr="0064452B" w:rsidRDefault="00250D21">
      <w:pPr>
        <w:rPr>
          <w:rFonts w:asciiTheme="minorEastAsia" w:hAnsiTheme="minorEastAsia"/>
        </w:rPr>
      </w:pPr>
      <w:r>
        <w:rPr>
          <w:rFonts w:asciiTheme="minorEastAsia" w:hAnsiTheme="minorEastAsia" w:hint="eastAsia"/>
        </w:rPr>
        <w:t xml:space="preserve">　　　　　　　　　　</w:t>
      </w:r>
      <w:r w:rsidRPr="00250D21">
        <w:rPr>
          <w:rFonts w:asciiTheme="minorEastAsia" w:hAnsiTheme="minorEastAsia" w:hint="eastAsia"/>
        </w:rPr>
        <w:t>（要件を満たす場合に加入）</w:t>
      </w:r>
    </w:p>
    <w:p w14:paraId="73DEDEFB" w14:textId="77777777" w:rsidR="00CE1F59" w:rsidRPr="004A57D2" w:rsidRDefault="00CE1F59">
      <w:pPr>
        <w:rPr>
          <w:rFonts w:asciiTheme="minorEastAsia" w:hAnsiTheme="minorEastAsia"/>
        </w:rPr>
      </w:pPr>
    </w:p>
    <w:p w14:paraId="74C91F54" w14:textId="14C89D56" w:rsidR="00250D21" w:rsidRPr="00250D21" w:rsidRDefault="004A57D2" w:rsidP="00250D21">
      <w:pPr>
        <w:ind w:left="2310" w:hangingChars="1100" w:hanging="2310"/>
        <w:rPr>
          <w:rFonts w:asciiTheme="minorEastAsia" w:hAnsiTheme="minorEastAsia"/>
        </w:rPr>
      </w:pPr>
      <w:r>
        <w:rPr>
          <w:rFonts w:asciiTheme="minorEastAsia" w:hAnsiTheme="minorEastAsia" w:hint="eastAsia"/>
        </w:rPr>
        <w:t>14</w:t>
      </w:r>
      <w:r w:rsidR="00CE1F59" w:rsidRPr="0064452B">
        <w:rPr>
          <w:rFonts w:asciiTheme="minorEastAsia" w:hAnsiTheme="minorEastAsia" w:hint="eastAsia"/>
        </w:rPr>
        <w:t xml:space="preserve">　そ</w:t>
      </w:r>
      <w:r w:rsidR="0064452B">
        <w:rPr>
          <w:rFonts w:asciiTheme="minorEastAsia" w:hAnsiTheme="minorEastAsia" w:hint="eastAsia"/>
        </w:rPr>
        <w:t xml:space="preserve"> </w:t>
      </w:r>
      <w:r w:rsidR="00CE1F59" w:rsidRPr="0064452B">
        <w:rPr>
          <w:rFonts w:asciiTheme="minorEastAsia" w:hAnsiTheme="minorEastAsia" w:hint="eastAsia"/>
        </w:rPr>
        <w:t>の</w:t>
      </w:r>
      <w:r w:rsidR="0064452B">
        <w:rPr>
          <w:rFonts w:asciiTheme="minorEastAsia" w:hAnsiTheme="minorEastAsia" w:hint="eastAsia"/>
        </w:rPr>
        <w:t xml:space="preserve"> </w:t>
      </w:r>
      <w:r w:rsidR="00CE1F59" w:rsidRPr="0064452B">
        <w:rPr>
          <w:rFonts w:asciiTheme="minorEastAsia" w:hAnsiTheme="minorEastAsia" w:hint="eastAsia"/>
        </w:rPr>
        <w:t>他</w:t>
      </w:r>
      <w:r w:rsidR="0064452B">
        <w:rPr>
          <w:rFonts w:asciiTheme="minorEastAsia" w:hAnsiTheme="minorEastAsia" w:hint="eastAsia"/>
        </w:rPr>
        <w:t xml:space="preserve">　　　</w:t>
      </w:r>
      <w:r w:rsidR="00CE1F59" w:rsidRPr="0064452B">
        <w:rPr>
          <w:rFonts w:asciiTheme="minorEastAsia" w:hAnsiTheme="minorEastAsia" w:hint="eastAsia"/>
        </w:rPr>
        <w:t xml:space="preserve">　</w:t>
      </w:r>
      <w:r w:rsidR="00250D21" w:rsidRPr="00250D21">
        <w:rPr>
          <w:rFonts w:asciiTheme="minorEastAsia" w:hAnsiTheme="minorEastAsia" w:hint="eastAsia"/>
        </w:rPr>
        <w:t>・会計年度任用職員の任用及び勤務条件は、「長岡市会計年度任用職員の勤務時間、休暇等に関する規則」により運用する。</w:t>
      </w:r>
    </w:p>
    <w:p w14:paraId="62C3E10F" w14:textId="235688F4" w:rsidR="00250D21" w:rsidRPr="00250D21" w:rsidRDefault="00250D21" w:rsidP="00250D21">
      <w:pPr>
        <w:ind w:leftChars="1000" w:left="2310" w:hangingChars="100" w:hanging="210"/>
        <w:rPr>
          <w:rFonts w:asciiTheme="minorEastAsia" w:hAnsiTheme="minorEastAsia"/>
        </w:rPr>
      </w:pPr>
      <w:r w:rsidRPr="00250D21">
        <w:rPr>
          <w:rFonts w:asciiTheme="minorEastAsia" w:hAnsiTheme="minorEastAsia" w:hint="eastAsia"/>
        </w:rPr>
        <w:t>・基本給及び期末・勤勉手当は給与改定や制度改正により年度途中に変更となる可能性がある。</w:t>
      </w:r>
    </w:p>
    <w:p w14:paraId="238FB73B" w14:textId="0F9DECEB" w:rsidR="0064452B" w:rsidRPr="00B74468" w:rsidRDefault="00250D21" w:rsidP="00250D21">
      <w:pPr>
        <w:ind w:leftChars="1000" w:left="2310" w:hangingChars="100" w:hanging="210"/>
        <w:rPr>
          <w:rFonts w:asciiTheme="minorEastAsia" w:hAnsiTheme="minorEastAsia"/>
        </w:rPr>
      </w:pPr>
      <w:r w:rsidRPr="00250D21">
        <w:rPr>
          <w:rFonts w:asciiTheme="minorEastAsia" w:hAnsiTheme="minorEastAsia" w:hint="eastAsia"/>
        </w:rPr>
        <w:t>・原則として時間外勤務は行わないが、繁忙時等に依頼することがある。また、他部署で一時的に業務の従事者が多数必要となった場合等に、動員を依頼することがある。その場合、従事可能か確認の上、依頼することとする。</w:t>
      </w:r>
    </w:p>
    <w:p w14:paraId="5B751F02" w14:textId="77777777" w:rsidR="0064452B" w:rsidRDefault="0064452B"/>
    <w:p w14:paraId="373381FE" w14:textId="3945D1EC" w:rsidR="0064452B" w:rsidRDefault="0083013B" w:rsidP="0064452B">
      <w:pPr>
        <w:jc w:val="right"/>
      </w:pPr>
      <w:r>
        <w:rPr>
          <w:rFonts w:hint="eastAsia"/>
        </w:rPr>
        <w:t>（担当：</w:t>
      </w:r>
      <w:r w:rsidRPr="00AD6444">
        <w:rPr>
          <w:rFonts w:hint="eastAsia"/>
        </w:rPr>
        <w:t>長岡市商工部</w:t>
      </w:r>
      <w:r w:rsidR="00AD6444" w:rsidRPr="00AD6444">
        <w:rPr>
          <w:rFonts w:hint="eastAsia"/>
        </w:rPr>
        <w:t>人材・働き方政策課</w:t>
      </w:r>
      <w:r w:rsidR="0064452B">
        <w:rPr>
          <w:rFonts w:hint="eastAsia"/>
        </w:rPr>
        <w:t>）</w:t>
      </w:r>
    </w:p>
    <w:sectPr w:rsidR="0064452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25FBD" w14:textId="77777777" w:rsidR="00897800" w:rsidRDefault="00897800" w:rsidP="00897800">
      <w:r>
        <w:separator/>
      </w:r>
    </w:p>
  </w:endnote>
  <w:endnote w:type="continuationSeparator" w:id="0">
    <w:p w14:paraId="5631CA4E" w14:textId="77777777" w:rsidR="00897800" w:rsidRDefault="00897800" w:rsidP="00897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EC730" w14:textId="77777777" w:rsidR="00897800" w:rsidRDefault="00897800" w:rsidP="00897800">
      <w:r>
        <w:separator/>
      </w:r>
    </w:p>
  </w:footnote>
  <w:footnote w:type="continuationSeparator" w:id="0">
    <w:p w14:paraId="1658B589" w14:textId="77777777" w:rsidR="00897800" w:rsidRDefault="00897800" w:rsidP="008978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F59"/>
    <w:rsid w:val="00010199"/>
    <w:rsid w:val="000137AA"/>
    <w:rsid w:val="0006694D"/>
    <w:rsid w:val="00080AA1"/>
    <w:rsid w:val="000B5721"/>
    <w:rsid w:val="000C0C0A"/>
    <w:rsid w:val="001107F5"/>
    <w:rsid w:val="0016055E"/>
    <w:rsid w:val="00250D21"/>
    <w:rsid w:val="00256660"/>
    <w:rsid w:val="002721AB"/>
    <w:rsid w:val="002848AA"/>
    <w:rsid w:val="00294576"/>
    <w:rsid w:val="002B2B41"/>
    <w:rsid w:val="0042091B"/>
    <w:rsid w:val="004A57D2"/>
    <w:rsid w:val="004B5170"/>
    <w:rsid w:val="004E1F9B"/>
    <w:rsid w:val="0051051C"/>
    <w:rsid w:val="005464A6"/>
    <w:rsid w:val="005E5D00"/>
    <w:rsid w:val="005F45EE"/>
    <w:rsid w:val="0061789D"/>
    <w:rsid w:val="0064452B"/>
    <w:rsid w:val="00691ECC"/>
    <w:rsid w:val="006A7A98"/>
    <w:rsid w:val="00815469"/>
    <w:rsid w:val="0083013B"/>
    <w:rsid w:val="00832B65"/>
    <w:rsid w:val="00862C68"/>
    <w:rsid w:val="00872226"/>
    <w:rsid w:val="00877294"/>
    <w:rsid w:val="00897800"/>
    <w:rsid w:val="00914A33"/>
    <w:rsid w:val="00931CE0"/>
    <w:rsid w:val="009329E1"/>
    <w:rsid w:val="00952B78"/>
    <w:rsid w:val="009634E3"/>
    <w:rsid w:val="009648C4"/>
    <w:rsid w:val="00993EA2"/>
    <w:rsid w:val="009C7103"/>
    <w:rsid w:val="00A57DE3"/>
    <w:rsid w:val="00AD523A"/>
    <w:rsid w:val="00AD6444"/>
    <w:rsid w:val="00AE2B46"/>
    <w:rsid w:val="00AF2BF0"/>
    <w:rsid w:val="00B510FB"/>
    <w:rsid w:val="00B74468"/>
    <w:rsid w:val="00BD2EF6"/>
    <w:rsid w:val="00BF4669"/>
    <w:rsid w:val="00C46B54"/>
    <w:rsid w:val="00C61C6D"/>
    <w:rsid w:val="00C956EC"/>
    <w:rsid w:val="00CD77B7"/>
    <w:rsid w:val="00CE1F59"/>
    <w:rsid w:val="00D71586"/>
    <w:rsid w:val="00E91936"/>
    <w:rsid w:val="00EB41CE"/>
    <w:rsid w:val="00EF46BA"/>
    <w:rsid w:val="00EF5BF2"/>
    <w:rsid w:val="00FA50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0D0BFD50"/>
  <w15:chartTrackingRefBased/>
  <w15:docId w15:val="{C0702F0E-9B86-4C02-BD7B-EE8B46A8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446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74468"/>
    <w:rPr>
      <w:rFonts w:asciiTheme="majorHAnsi" w:eastAsiaTheme="majorEastAsia" w:hAnsiTheme="majorHAnsi" w:cstheme="majorBidi"/>
      <w:sz w:val="18"/>
      <w:szCs w:val="18"/>
    </w:rPr>
  </w:style>
  <w:style w:type="paragraph" w:styleId="a5">
    <w:name w:val="header"/>
    <w:basedOn w:val="a"/>
    <w:link w:val="a6"/>
    <w:uiPriority w:val="99"/>
    <w:unhideWhenUsed/>
    <w:rsid w:val="00897800"/>
    <w:pPr>
      <w:tabs>
        <w:tab w:val="center" w:pos="4252"/>
        <w:tab w:val="right" w:pos="8504"/>
      </w:tabs>
      <w:snapToGrid w:val="0"/>
    </w:pPr>
  </w:style>
  <w:style w:type="character" w:customStyle="1" w:styleId="a6">
    <w:name w:val="ヘッダー (文字)"/>
    <w:basedOn w:val="a0"/>
    <w:link w:val="a5"/>
    <w:uiPriority w:val="99"/>
    <w:rsid w:val="00897800"/>
  </w:style>
  <w:style w:type="paragraph" w:styleId="a7">
    <w:name w:val="footer"/>
    <w:basedOn w:val="a"/>
    <w:link w:val="a8"/>
    <w:uiPriority w:val="99"/>
    <w:unhideWhenUsed/>
    <w:rsid w:val="00897800"/>
    <w:pPr>
      <w:tabs>
        <w:tab w:val="center" w:pos="4252"/>
        <w:tab w:val="right" w:pos="8504"/>
      </w:tabs>
      <w:snapToGrid w:val="0"/>
    </w:pPr>
  </w:style>
  <w:style w:type="character" w:customStyle="1" w:styleId="a8">
    <w:name w:val="フッター (文字)"/>
    <w:basedOn w:val="a0"/>
    <w:link w:val="a7"/>
    <w:uiPriority w:val="99"/>
    <w:rsid w:val="00897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767041">
      <w:bodyDiv w:val="1"/>
      <w:marLeft w:val="0"/>
      <w:marRight w:val="0"/>
      <w:marTop w:val="0"/>
      <w:marBottom w:val="0"/>
      <w:divBdr>
        <w:top w:val="none" w:sz="0" w:space="0" w:color="auto"/>
        <w:left w:val="none" w:sz="0" w:space="0" w:color="auto"/>
        <w:bottom w:val="none" w:sz="0" w:space="0" w:color="auto"/>
        <w:right w:val="none" w:sz="0" w:space="0" w:color="auto"/>
      </w:divBdr>
      <w:divsChild>
        <w:div w:id="1596669789">
          <w:marLeft w:val="0"/>
          <w:marRight w:val="0"/>
          <w:marTop w:val="225"/>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313</TotalTime>
  <Pages>2</Pages>
  <Words>155</Words>
  <Characters>889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長岡市役所</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長岡市役所</dc:creator>
  <cp:keywords/>
  <dc:description/>
  <cp:lastModifiedBy>長岡市役所</cp:lastModifiedBy>
  <cp:revision>47</cp:revision>
  <cp:lastPrinted>2026-04-16T04:43:00Z</cp:lastPrinted>
  <dcterms:created xsi:type="dcterms:W3CDTF">2020-07-31T05:16:00Z</dcterms:created>
  <dcterms:modified xsi:type="dcterms:W3CDTF">2026-04-17T01:18:00Z</dcterms:modified>
</cp:coreProperties>
</file>